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附件5</w:t>
      </w:r>
    </w:p>
    <w:p>
      <w:pPr>
        <w:pStyle w:val="4"/>
        <w:rPr>
          <w:rFonts w:hint="default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相关职业、本专业和相关专业解读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default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电力工程技术人员，冶金工程技术人员，化工工程技术人员，建材工程技术人员，机械工程技术人员，轻工工程技术人员,食品工程技术人员，纺织服装工程技术人员，民用航空工程技术人员，石油天然气工程技术人员，矿山工程技术人员，建筑工程技术人员，环境保护工程技术人员，林业工程技术人员，电子工程技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，信息和通信工程技术人员，电气工程技术人员，道路和水上运输工程技术人员，标准化，计量，质量和认证认可工程技术人员，管理(工业)工程技术人员，以及轨道交通运输服务人员，道路运输服务人员，水上运输服务人员，航空运输服务人员，环境检测服务人员，环境治理服务人员，电力供应服务人员，燃气供应服务人员，农村能源利用人员;电力，热力生产和供应人员，气体生产，处理和输送人员，炼铁人员，炼钢人员铁合金冶炼人员，重有色金属冶炼人员，轻有色金属冶炼人员稀贵金属冶炼人员，基础化学原料制造人员,化学肥料生产人员，涂料，油墨，颜料及类似产品制造人员，合成树脂生产人员，专用化学产品生产人员，日用化学品生产人员，化学纤维原料制造人员，橡胶制品生产人员，塑料制品加工人员，水泥，石灰，石膏及其制品制造人员，玻璃及玻璃制品生产加工人员，陶瓷制品制造人员，耐火材料制品生产人员，石墨及碳素制品生产人员纺纱人员，织造人员，针织人员，非织造布制造人员，印染人员，纺织品和服装剪裁缝纫人员，石油炼制生产人员，炼焦人员，煤化工生产人员，化工产品生产通用工艺人员，石油和天然气开采与储运人员，以及统计、会计、评估、银行、证券等经济和金融专业和服务工作的职业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对于技工院校是指:能源类、化工类、冶金类、建筑类、轻工类、电工电子类、财经商贸类等专业;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对于中等职业学校是指:资源环境类、能源与新能源类、土木水利类、加工制造类、石油化工类、轻纺食品类、交通运输类、财经商贸类、公共管理与服务类等专业;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高等职业学校是指:石油与天然气类、煤炭类、金属与非金属矿类、环境保护类、电力技术类、热能与发电工程类、新能源发电工程类、黑色金属材料类、有色金属材料类、非金属材料类、建筑材料类、生物技术类、化工技术类、纺织服装类、食品工业类、水上航空管道运输类、城市轨道交通类、林业类、电子信息类、金融类、财务会计类、统计类、工商管理类、法律实务类、公共管理类等专业;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普通高等学校是指:机械类、仪器类、材料类、能源动力类、电子信息类、土木类、化工与制药类、矿业类、纺织类、轻工类、交通运输类、航空航天类、林业工程类、环境科学与工程类、食品科学与工程类、建筑类、生物工程类、管理科学与工程类、经济学类、金融学类、法学类、统计学类、工商管理类、公共管理类等专业。</w:t>
      </w:r>
    </w:p>
    <w:p/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B0D2F0E-65D8-4942-96D3-B69B2FDCFF6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367B496-4BA1-4FD6-AB02-F37CDB625CC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FA55EF4-6C07-45EA-B1AC-733DC30B6A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13E4365F"/>
    <w:rsid w:val="13E4365F"/>
    <w:rsid w:val="1420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autoRedefine/>
    <w:qFormat/>
    <w:uiPriority w:val="0"/>
    <w:pPr>
      <w:ind w:left="800" w:leftChars="800"/>
    </w:pPr>
  </w:style>
  <w:style w:type="paragraph" w:styleId="4">
    <w:name w:val="Body Text"/>
    <w:basedOn w:val="1"/>
    <w:next w:val="2"/>
    <w:qFormat/>
    <w:uiPriority w:val="0"/>
    <w:pPr>
      <w:spacing w:after="120"/>
    </w:pPr>
  </w:style>
  <w:style w:type="paragraph" w:styleId="5">
    <w:name w:val="Body Text Indent"/>
    <w:basedOn w:val="1"/>
    <w:next w:val="6"/>
    <w:autoRedefine/>
    <w:unhideWhenUsed/>
    <w:qFormat/>
    <w:uiPriority w:val="99"/>
    <w:pPr>
      <w:spacing w:after="120"/>
      <w:ind w:left="420" w:leftChars="200"/>
    </w:pPr>
  </w:style>
  <w:style w:type="paragraph" w:styleId="6">
    <w:name w:val="envelope return"/>
    <w:basedOn w:val="1"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2025-08-25T01:53:00Z</dcterms:created>
  <dc:creator>环保</dc:creator>
  <cp:lastModifiedBy>暖心</cp:lastModifiedBy>
  <dcterms:modified xsi:type="dcterms:W3CDTF">2025-11-03T08:28:25Z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CCD4289272DE4BB39B907FA25E4F6562_11</vt:lpwstr>
  </property>
  <property fmtid="{D5CDD505-2E9C-101B-9397-08002B2CF9AE}" pid="4" name="KSOTemplateDocerSaveRecord">
    <vt:lpwstr>eyJoZGlkIjoiNDM1ZjJjMzg0NDNjMmJiNDJmYjIwODNmYmM0MTQzYzUiLCJ1c2VySWQiOiIxMzY5MDk4OTAzIn0=</vt:lpwstr>
  </property>
</Properties>
</file>